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1C" w:rsidRDefault="00CC581C" w:rsidP="00CC581C">
      <w:pPr>
        <w:autoSpaceDE w:val="0"/>
        <w:autoSpaceDN w:val="0"/>
        <w:adjustRightInd w:val="0"/>
        <w:spacing w:after="320" w:line="240" w:lineRule="auto"/>
        <w:jc w:val="center"/>
        <w:rPr>
          <w:rFonts w:ascii="Arial" w:hAnsi="Arial" w:cs="Arial"/>
          <w:kern w:val="22"/>
          <w:sz w:val="21"/>
          <w:szCs w:val="21"/>
        </w:rPr>
      </w:pPr>
      <w:r>
        <w:rPr>
          <w:rFonts w:ascii="Arial" w:hAnsi="Arial" w:cs="Arial"/>
          <w:b/>
          <w:bCs/>
          <w:kern w:val="22"/>
          <w:sz w:val="21"/>
          <w:szCs w:val="21"/>
        </w:rPr>
        <w:t>Written Financial Policy</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 xml:space="preserve">Thank you for choosing Bellaire Periodontics. Our primary mission is to deliver the best and most comprehensive dental care available. An important part of the mission is making the cost of optimal care as easy and manageable for our patients as possible by offering several payment options. </w:t>
      </w:r>
    </w:p>
    <w:p w:rsidR="00CC581C" w:rsidRDefault="00CC581C" w:rsidP="00CC581C">
      <w:pPr>
        <w:autoSpaceDE w:val="0"/>
        <w:autoSpaceDN w:val="0"/>
        <w:adjustRightInd w:val="0"/>
        <w:spacing w:after="240" w:line="240" w:lineRule="auto"/>
        <w:rPr>
          <w:rFonts w:ascii="Arial" w:hAnsi="Arial" w:cs="Arial"/>
          <w:b/>
          <w:bCs/>
          <w:kern w:val="22"/>
          <w:sz w:val="21"/>
          <w:szCs w:val="21"/>
          <w:u w:val="single"/>
        </w:rPr>
      </w:pPr>
      <w:r>
        <w:rPr>
          <w:rFonts w:ascii="Arial" w:hAnsi="Arial" w:cs="Arial"/>
          <w:b/>
          <w:bCs/>
          <w:kern w:val="22"/>
          <w:sz w:val="21"/>
          <w:szCs w:val="21"/>
          <w:u w:val="single"/>
        </w:rPr>
        <w:t>Payment Options:</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You can choose from:</w:t>
      </w:r>
    </w:p>
    <w:p w:rsidR="00CC581C" w:rsidRDefault="00CC581C" w:rsidP="00CC581C">
      <w:pPr>
        <w:autoSpaceDE w:val="0"/>
        <w:autoSpaceDN w:val="0"/>
        <w:adjustRightInd w:val="0"/>
        <w:spacing w:after="120" w:line="240" w:lineRule="auto"/>
        <w:rPr>
          <w:rFonts w:ascii="Arial" w:hAnsi="Arial" w:cs="Arial"/>
          <w:kern w:val="22"/>
          <w:sz w:val="21"/>
          <w:szCs w:val="21"/>
        </w:rPr>
      </w:pPr>
      <w:r>
        <w:rPr>
          <w:rFonts w:ascii="Arial" w:hAnsi="Arial" w:cs="Arial"/>
          <w:kern w:val="22"/>
          <w:sz w:val="21"/>
          <w:szCs w:val="21"/>
        </w:rPr>
        <w:tab/>
        <w:t>- Cash, Check, Visa, MasterCard or American Express</w:t>
      </w:r>
    </w:p>
    <w:p w:rsidR="00CC581C" w:rsidRPr="00543CFE" w:rsidRDefault="00CC581C" w:rsidP="00CC581C">
      <w:pPr>
        <w:autoSpaceDE w:val="0"/>
        <w:autoSpaceDN w:val="0"/>
        <w:adjustRightInd w:val="0"/>
        <w:spacing w:after="240" w:line="240" w:lineRule="auto"/>
        <w:ind w:left="720"/>
        <w:rPr>
          <w:rFonts w:ascii="Arial" w:hAnsi="Arial" w:cs="Arial"/>
          <w:b/>
          <w:kern w:val="22"/>
          <w:sz w:val="21"/>
          <w:szCs w:val="21"/>
        </w:rPr>
      </w:pPr>
      <w:r>
        <w:rPr>
          <w:rFonts w:ascii="Arial" w:hAnsi="Arial" w:cs="Arial"/>
          <w:kern w:val="22"/>
          <w:sz w:val="21"/>
          <w:szCs w:val="21"/>
        </w:rPr>
        <w:t xml:space="preserve">We offer a 5% accounting </w:t>
      </w:r>
      <w:r w:rsidR="00587C61">
        <w:rPr>
          <w:rFonts w:ascii="Arial" w:hAnsi="Arial" w:cs="Arial"/>
          <w:kern w:val="22"/>
          <w:sz w:val="21"/>
          <w:szCs w:val="21"/>
        </w:rPr>
        <w:t>courtesy to</w:t>
      </w:r>
      <w:r>
        <w:rPr>
          <w:rFonts w:ascii="Arial" w:hAnsi="Arial" w:cs="Arial"/>
          <w:kern w:val="22"/>
          <w:sz w:val="21"/>
          <w:szCs w:val="21"/>
        </w:rPr>
        <w:t xml:space="preserve"> patients who pay for their treatment with cash or check </w:t>
      </w:r>
      <w:r w:rsidR="00543CFE">
        <w:rPr>
          <w:rFonts w:ascii="Arial" w:hAnsi="Arial" w:cs="Arial"/>
          <w:kern w:val="22"/>
          <w:sz w:val="21"/>
          <w:szCs w:val="21"/>
        </w:rPr>
        <w:t xml:space="preserve">at consultation </w:t>
      </w:r>
      <w:r w:rsidR="00587C61">
        <w:rPr>
          <w:rFonts w:ascii="Arial" w:hAnsi="Arial" w:cs="Arial"/>
          <w:kern w:val="22"/>
          <w:sz w:val="21"/>
          <w:szCs w:val="21"/>
        </w:rPr>
        <w:t>appointment for</w:t>
      </w:r>
      <w:r>
        <w:rPr>
          <w:rFonts w:ascii="Arial" w:hAnsi="Arial" w:cs="Arial"/>
          <w:kern w:val="22"/>
          <w:sz w:val="21"/>
          <w:szCs w:val="21"/>
        </w:rPr>
        <w:t xml:space="preserve"> treatment plans of $500 or more. </w:t>
      </w:r>
      <w:r w:rsidRPr="00543CFE">
        <w:rPr>
          <w:rFonts w:ascii="Arial" w:hAnsi="Arial" w:cs="Arial"/>
          <w:b/>
          <w:kern w:val="22"/>
          <w:sz w:val="21"/>
          <w:szCs w:val="21"/>
        </w:rPr>
        <w:t>(</w:t>
      </w:r>
      <w:r w:rsidR="00543CFE" w:rsidRPr="00543CFE">
        <w:rPr>
          <w:rFonts w:ascii="Arial" w:hAnsi="Arial" w:cs="Arial"/>
          <w:b/>
          <w:kern w:val="22"/>
          <w:sz w:val="21"/>
          <w:szCs w:val="21"/>
        </w:rPr>
        <w:t>NON –INSURED PATIENTS</w:t>
      </w:r>
      <w:r w:rsidR="00F80CCC">
        <w:rPr>
          <w:rFonts w:ascii="Arial" w:hAnsi="Arial" w:cs="Arial"/>
          <w:b/>
          <w:kern w:val="22"/>
          <w:sz w:val="21"/>
          <w:szCs w:val="21"/>
        </w:rPr>
        <w:t xml:space="preserve"> ONLY</w:t>
      </w:r>
      <w:r w:rsidR="00543CFE" w:rsidRPr="00543CFE">
        <w:rPr>
          <w:rFonts w:ascii="Arial" w:hAnsi="Arial" w:cs="Arial"/>
          <w:b/>
          <w:kern w:val="22"/>
          <w:sz w:val="21"/>
          <w:szCs w:val="21"/>
        </w:rPr>
        <w:t xml:space="preserve">) </w:t>
      </w:r>
    </w:p>
    <w:p w:rsidR="00CC581C" w:rsidRDefault="00CC581C" w:rsidP="00CC581C">
      <w:pPr>
        <w:autoSpaceDE w:val="0"/>
        <w:autoSpaceDN w:val="0"/>
        <w:adjustRightInd w:val="0"/>
        <w:spacing w:after="120" w:line="240" w:lineRule="auto"/>
        <w:ind w:left="720"/>
        <w:rPr>
          <w:rFonts w:ascii="Arial" w:hAnsi="Arial" w:cs="Arial"/>
          <w:kern w:val="22"/>
          <w:sz w:val="21"/>
          <w:szCs w:val="21"/>
        </w:rPr>
      </w:pPr>
      <w:r>
        <w:rPr>
          <w:rFonts w:ascii="Arial" w:hAnsi="Arial" w:cs="Arial"/>
          <w:kern w:val="22"/>
          <w:sz w:val="21"/>
          <w:szCs w:val="21"/>
        </w:rPr>
        <w:t xml:space="preserve">- Convenient Monthly Payment Options¹ from </w:t>
      </w:r>
      <w:r w:rsidR="00F80CCC">
        <w:rPr>
          <w:rFonts w:ascii="Arial" w:hAnsi="Arial" w:cs="Arial"/>
          <w:kern w:val="22"/>
          <w:sz w:val="21"/>
          <w:szCs w:val="21"/>
        </w:rPr>
        <w:t>Care Credit</w:t>
      </w:r>
      <w:r>
        <w:rPr>
          <w:rFonts w:ascii="Arial" w:hAnsi="Arial" w:cs="Arial"/>
          <w:kern w:val="22"/>
          <w:sz w:val="21"/>
          <w:szCs w:val="21"/>
        </w:rPr>
        <w:t xml:space="preserve"> Healthcare Credit Card</w:t>
      </w:r>
      <w:r w:rsidR="00543CFE">
        <w:rPr>
          <w:rFonts w:ascii="Arial" w:hAnsi="Arial" w:cs="Arial"/>
          <w:kern w:val="22"/>
          <w:sz w:val="21"/>
          <w:szCs w:val="21"/>
        </w:rPr>
        <w:t xml:space="preserve"> &amp; </w:t>
      </w:r>
      <w:proofErr w:type="gramStart"/>
      <w:r w:rsidR="00543CFE">
        <w:rPr>
          <w:rFonts w:ascii="Arial" w:hAnsi="Arial" w:cs="Arial"/>
          <w:kern w:val="22"/>
          <w:sz w:val="21"/>
          <w:szCs w:val="21"/>
        </w:rPr>
        <w:t>The</w:t>
      </w:r>
      <w:proofErr w:type="gramEnd"/>
      <w:r w:rsidR="00543CFE">
        <w:rPr>
          <w:rFonts w:ascii="Arial" w:hAnsi="Arial" w:cs="Arial"/>
          <w:kern w:val="22"/>
          <w:sz w:val="21"/>
          <w:szCs w:val="21"/>
        </w:rPr>
        <w:t xml:space="preserve"> Lending Club </w:t>
      </w:r>
    </w:p>
    <w:p w:rsidR="00CC581C" w:rsidRDefault="00CC581C" w:rsidP="00CC581C">
      <w:pPr>
        <w:tabs>
          <w:tab w:val="left" w:pos="2160"/>
        </w:tabs>
        <w:autoSpaceDE w:val="0"/>
        <w:autoSpaceDN w:val="0"/>
        <w:adjustRightInd w:val="0"/>
        <w:spacing w:after="120" w:line="240" w:lineRule="auto"/>
        <w:ind w:left="2160" w:hanging="360"/>
        <w:rPr>
          <w:rFonts w:ascii="Arial" w:hAnsi="Arial" w:cs="Arial"/>
          <w:kern w:val="22"/>
          <w:sz w:val="21"/>
          <w:szCs w:val="21"/>
        </w:rPr>
      </w:pPr>
      <w:proofErr w:type="gramStart"/>
      <w:r>
        <w:rPr>
          <w:rFonts w:ascii="Courier New" w:hAnsi="Courier New" w:cs="Courier New"/>
          <w:kern w:val="22"/>
          <w:sz w:val="21"/>
          <w:szCs w:val="21"/>
        </w:rPr>
        <w:t>o</w:t>
      </w:r>
      <w:proofErr w:type="gramEnd"/>
      <w:r>
        <w:rPr>
          <w:rFonts w:ascii="Courier New" w:hAnsi="Courier New" w:cs="Courier New"/>
          <w:kern w:val="22"/>
          <w:sz w:val="21"/>
          <w:szCs w:val="21"/>
        </w:rPr>
        <w:tab/>
      </w:r>
      <w:r>
        <w:rPr>
          <w:rFonts w:ascii="Arial" w:hAnsi="Arial" w:cs="Arial"/>
          <w:kern w:val="22"/>
          <w:sz w:val="21"/>
          <w:szCs w:val="21"/>
        </w:rPr>
        <w:t>Allow you to pay over time</w:t>
      </w:r>
    </w:p>
    <w:p w:rsidR="00CC581C" w:rsidRDefault="00CC581C" w:rsidP="00CC581C">
      <w:pPr>
        <w:autoSpaceDE w:val="0"/>
        <w:autoSpaceDN w:val="0"/>
        <w:adjustRightInd w:val="0"/>
        <w:spacing w:after="120" w:line="240" w:lineRule="auto"/>
        <w:ind w:left="2160" w:hanging="360"/>
        <w:rPr>
          <w:rFonts w:ascii="Arial" w:hAnsi="Arial" w:cs="Arial"/>
          <w:kern w:val="22"/>
          <w:sz w:val="21"/>
          <w:szCs w:val="21"/>
        </w:rPr>
      </w:pPr>
      <w:proofErr w:type="gramStart"/>
      <w:r>
        <w:rPr>
          <w:rFonts w:ascii="Courier New" w:hAnsi="Courier New" w:cs="Courier New"/>
          <w:kern w:val="22"/>
          <w:sz w:val="21"/>
          <w:szCs w:val="21"/>
        </w:rPr>
        <w:t>o</w:t>
      </w:r>
      <w:proofErr w:type="gramEnd"/>
      <w:r>
        <w:rPr>
          <w:rFonts w:ascii="Courier New" w:hAnsi="Courier New" w:cs="Courier New"/>
          <w:kern w:val="22"/>
          <w:sz w:val="21"/>
          <w:szCs w:val="21"/>
        </w:rPr>
        <w:tab/>
      </w:r>
      <w:r>
        <w:rPr>
          <w:rFonts w:ascii="Arial" w:hAnsi="Arial" w:cs="Arial"/>
          <w:kern w:val="22"/>
          <w:sz w:val="21"/>
          <w:szCs w:val="21"/>
        </w:rPr>
        <w:t>No annual fees or pre-payment penalties</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Please note:</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Bellaire Periodontics requires</w:t>
      </w:r>
      <w:bookmarkStart w:id="0" w:name="_GoBack"/>
      <w:bookmarkEnd w:id="0"/>
      <w:r>
        <w:rPr>
          <w:rFonts w:ascii="Arial" w:hAnsi="Arial" w:cs="Arial"/>
          <w:kern w:val="22"/>
          <w:sz w:val="21"/>
          <w:szCs w:val="21"/>
        </w:rPr>
        <w:t xml:space="preserve"> payment at the beginning of your treatment.</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For patients with dental insurance we are happy to work with your carrier to maximize your benefit and directly bill them for reimbursement for your treatment.²</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For patients with medical insurance, we will work with your carrier and directly bill them.  However, if they will consider your services as a covered benefit, we collect up front and reimburse you once they have paid.</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Bellaire Periodontics charges $25 for returned checks.</w:t>
      </w:r>
    </w:p>
    <w:p w:rsidR="00CC581C" w:rsidRDefault="00CC581C" w:rsidP="00CC581C">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 xml:space="preserve">If you have any questions, please do not hesitate to ask. We are here to help you get the dentistry you want or need. </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p>
    <w:p w:rsidR="00CC581C" w:rsidRDefault="00CC581C" w:rsidP="00CC581C">
      <w:pPr>
        <w:autoSpaceDE w:val="0"/>
        <w:autoSpaceDN w:val="0"/>
        <w:adjustRightInd w:val="0"/>
        <w:spacing w:after="60" w:line="240" w:lineRule="auto"/>
        <w:rPr>
          <w:rFonts w:ascii="Arial" w:hAnsi="Arial" w:cs="Arial"/>
          <w:color w:val="545E4A"/>
          <w:spacing w:val="6"/>
          <w:kern w:val="22"/>
          <w:sz w:val="16"/>
          <w:szCs w:val="16"/>
        </w:rPr>
      </w:pPr>
    </w:p>
    <w:p w:rsidR="00CC581C" w:rsidRDefault="00CC581C" w:rsidP="00CC581C">
      <w:pPr>
        <w:autoSpaceDE w:val="0"/>
        <w:autoSpaceDN w:val="0"/>
        <w:adjustRightInd w:val="0"/>
        <w:spacing w:after="60" w:line="240" w:lineRule="auto"/>
        <w:rPr>
          <w:rFonts w:ascii="Arial" w:hAnsi="Arial" w:cs="Arial"/>
          <w:color w:val="545E4A"/>
          <w:spacing w:val="6"/>
          <w:kern w:val="22"/>
          <w:sz w:val="16"/>
          <w:szCs w:val="16"/>
        </w:rPr>
      </w:pPr>
    </w:p>
    <w:p w:rsidR="00CC581C" w:rsidRPr="00543CFE" w:rsidRDefault="00CC581C" w:rsidP="00CC581C">
      <w:pPr>
        <w:autoSpaceDE w:val="0"/>
        <w:autoSpaceDN w:val="0"/>
        <w:adjustRightInd w:val="0"/>
        <w:spacing w:after="60" w:line="240" w:lineRule="auto"/>
        <w:rPr>
          <w:rFonts w:ascii="Arial" w:hAnsi="Arial" w:cs="Arial"/>
          <w:b/>
          <w:color w:val="545E4A"/>
          <w:spacing w:val="6"/>
          <w:kern w:val="22"/>
          <w:sz w:val="18"/>
          <w:szCs w:val="18"/>
        </w:rPr>
      </w:pPr>
      <w:r w:rsidRPr="00543CFE">
        <w:rPr>
          <w:rFonts w:ascii="Arial" w:hAnsi="Arial" w:cs="Arial"/>
          <w:b/>
          <w:color w:val="545E4A"/>
          <w:spacing w:val="6"/>
          <w:kern w:val="22"/>
          <w:sz w:val="18"/>
          <w:szCs w:val="18"/>
        </w:rPr>
        <w:t>¹Subject to credit approval</w:t>
      </w:r>
    </w:p>
    <w:p w:rsidR="00CC581C" w:rsidRPr="00543CFE" w:rsidRDefault="00CC581C" w:rsidP="00CC581C">
      <w:pPr>
        <w:autoSpaceDE w:val="0"/>
        <w:autoSpaceDN w:val="0"/>
        <w:adjustRightInd w:val="0"/>
        <w:spacing w:after="60" w:line="240" w:lineRule="auto"/>
        <w:rPr>
          <w:rFonts w:ascii="Arial" w:hAnsi="Arial" w:cs="Arial"/>
          <w:b/>
          <w:color w:val="545E4A"/>
          <w:spacing w:val="6"/>
          <w:kern w:val="22"/>
          <w:sz w:val="18"/>
          <w:szCs w:val="18"/>
        </w:rPr>
      </w:pPr>
      <w:r w:rsidRPr="00543CFE">
        <w:rPr>
          <w:rFonts w:ascii="Arial" w:hAnsi="Arial" w:cs="Arial"/>
          <w:b/>
          <w:color w:val="545E4A"/>
          <w:spacing w:val="6"/>
          <w:kern w:val="22"/>
          <w:sz w:val="18"/>
          <w:szCs w:val="18"/>
        </w:rPr>
        <w:t xml:space="preserve">²However, if we do not receive payment from your insurance carrier within </w:t>
      </w:r>
      <w:r w:rsidRPr="00543CFE">
        <w:rPr>
          <w:rFonts w:ascii="Arial" w:hAnsi="Arial" w:cs="Arial"/>
          <w:b/>
          <w:bCs/>
          <w:color w:val="545E4A"/>
          <w:spacing w:val="6"/>
          <w:kern w:val="22"/>
          <w:sz w:val="18"/>
          <w:szCs w:val="18"/>
        </w:rPr>
        <w:t>90 days</w:t>
      </w:r>
      <w:r w:rsidRPr="00543CFE">
        <w:rPr>
          <w:rFonts w:ascii="Arial" w:hAnsi="Arial" w:cs="Arial"/>
          <w:b/>
          <w:color w:val="545E4A"/>
          <w:spacing w:val="6"/>
          <w:kern w:val="22"/>
          <w:sz w:val="18"/>
          <w:szCs w:val="18"/>
        </w:rPr>
        <w:t>, you will be responsible for payment of your treatment fees and collection of your benefits directly from your insurance carrier.</w:t>
      </w:r>
    </w:p>
    <w:p w:rsidR="00CC581C" w:rsidRPr="00543CFE" w:rsidRDefault="00CC581C" w:rsidP="00CC581C">
      <w:pPr>
        <w:autoSpaceDE w:val="0"/>
        <w:autoSpaceDN w:val="0"/>
        <w:adjustRightInd w:val="0"/>
        <w:spacing w:after="0" w:line="240" w:lineRule="auto"/>
        <w:rPr>
          <w:rFonts w:ascii="Arial" w:hAnsi="Arial" w:cs="Arial"/>
          <w:b/>
          <w:sz w:val="20"/>
          <w:szCs w:val="20"/>
        </w:rPr>
      </w:pPr>
    </w:p>
    <w:p w:rsidR="00B16C60" w:rsidRPr="00543CFE" w:rsidRDefault="00B16C60">
      <w:pPr>
        <w:rPr>
          <w:b/>
        </w:rPr>
      </w:pPr>
    </w:p>
    <w:p w:rsidR="00FB016F" w:rsidRDefault="00FB016F"/>
    <w:p w:rsidR="00FB016F" w:rsidRDefault="00FB016F">
      <w:r>
        <w:t>Signature: ___________________________________</w:t>
      </w:r>
      <w:proofErr w:type="gramStart"/>
      <w:r>
        <w:t>_  Date</w:t>
      </w:r>
      <w:proofErr w:type="gramEnd"/>
      <w:r>
        <w:t>__________________________</w:t>
      </w:r>
    </w:p>
    <w:sectPr w:rsidR="00FB016F" w:rsidSect="00B83D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1C"/>
    <w:rsid w:val="00543CFE"/>
    <w:rsid w:val="00587C61"/>
    <w:rsid w:val="00B16C60"/>
    <w:rsid w:val="00CC581C"/>
    <w:rsid w:val="00F80CCC"/>
    <w:rsid w:val="00FB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5</cp:revision>
  <cp:lastPrinted>2016-08-09T15:02:00Z</cp:lastPrinted>
  <dcterms:created xsi:type="dcterms:W3CDTF">2014-05-20T16:00:00Z</dcterms:created>
  <dcterms:modified xsi:type="dcterms:W3CDTF">2016-08-09T15:07:00Z</dcterms:modified>
</cp:coreProperties>
</file>